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C7C" w:rsidRPr="00EA24E9" w:rsidRDefault="00DA5C7C" w:rsidP="00DA5C7C">
      <w:pPr>
        <w:shd w:val="clear" w:color="auto" w:fill="FFFFFF"/>
        <w:spacing w:line="489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EA24E9">
        <w:rPr>
          <w:b/>
          <w:bCs/>
          <w:color w:val="333333"/>
          <w:sz w:val="28"/>
          <w:szCs w:val="28"/>
        </w:rPr>
        <w:t>Ответственность за мелкое взяточничество</w:t>
      </w:r>
    </w:p>
    <w:bookmarkEnd w:id="0"/>
    <w:p w:rsidR="00DA5C7C" w:rsidRDefault="00DA5C7C" w:rsidP="00DA5C7C">
      <w:pPr>
        <w:shd w:val="clear" w:color="auto" w:fill="FFFFFF"/>
        <w:spacing w:after="109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 </w:t>
      </w:r>
      <w:r>
        <w:rPr>
          <w:rFonts w:ascii="Roboto" w:hAnsi="Roboto"/>
          <w:color w:val="FFFFFF"/>
          <w:sz w:val="18"/>
        </w:rPr>
        <w:t>Текст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Законодателем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 </w:t>
      </w:r>
      <w:r w:rsidRPr="00EA24E9">
        <w:rPr>
          <w:color w:val="020C22"/>
          <w:sz w:val="28"/>
          <w:szCs w:val="28"/>
          <w:shd w:val="clear" w:color="auto" w:fill="FFFFFF"/>
        </w:rPr>
        <w:t>в ст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атье </w:t>
      </w:r>
      <w:r w:rsidRPr="00EA24E9">
        <w:rPr>
          <w:color w:val="020C22"/>
          <w:sz w:val="28"/>
          <w:szCs w:val="28"/>
          <w:shd w:val="clear" w:color="auto" w:fill="FFFFFF"/>
        </w:rPr>
        <w:t>291.2 Уголовного кодекса РФ (далее УК РФ) закреплена ответственность за получение взятки, дачу взятки лично или через посредника.</w:t>
      </w:r>
      <w:r w:rsidRPr="00EA24E9">
        <w:rPr>
          <w:color w:val="333333"/>
          <w:sz w:val="28"/>
          <w:szCs w:val="28"/>
        </w:rPr>
        <w:t xml:space="preserve"> </w:t>
      </w:r>
      <w:r w:rsidRPr="00EA24E9">
        <w:rPr>
          <w:color w:val="000000"/>
          <w:sz w:val="28"/>
          <w:szCs w:val="28"/>
          <w:shd w:val="clear" w:color="auto" w:fill="FFFFFF"/>
        </w:rPr>
        <w:t>Мелкой является взятка в размере до 10 тыс. руб. включительно. Ответственность несут как взяткодатели, так и взяткополучатели.</w:t>
      </w:r>
    </w:p>
    <w:p w:rsidR="00EA24E9" w:rsidRPr="00EA24E9" w:rsidRDefault="00EA24E9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00000"/>
          <w:sz w:val="28"/>
          <w:szCs w:val="28"/>
        </w:rPr>
        <w:t xml:space="preserve">Под </w:t>
      </w:r>
      <w:r w:rsidRPr="00EA24E9">
        <w:rPr>
          <w:bCs/>
          <w:color w:val="000000"/>
          <w:sz w:val="28"/>
          <w:szCs w:val="28"/>
        </w:rPr>
        <w:t>взяткой</w:t>
      </w:r>
      <w:r w:rsidRPr="00EA24E9">
        <w:rPr>
          <w:color w:val="000000"/>
          <w:sz w:val="28"/>
          <w:szCs w:val="28"/>
        </w:rPr>
        <w:t xml:space="preserve"> закон понимает деньги, ценные бумаги, иное имущество, услуги имущественного характера, иные имущественные права.</w:t>
      </w:r>
    </w:p>
    <w:p w:rsidR="00EA24E9" w:rsidRPr="00EA24E9" w:rsidRDefault="00833E90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bCs/>
          <w:color w:val="000000"/>
          <w:sz w:val="28"/>
          <w:szCs w:val="28"/>
        </w:rPr>
        <w:t>Дача взятки</w:t>
      </w:r>
      <w:r w:rsidRPr="00EA24E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EA24E9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Мелкое взяточничество наказываются штрафом в размере до 200 тысяч рублей или в размере заработной платы или иного дохода осужденного за период до 3 месяцев, исправительными работами на срок до 1 года, ограничением свободы на срок до 2 лет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лишением свободы на срок до 1 года.</w:t>
      </w:r>
    </w:p>
    <w:p w:rsidR="00833E90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Более суровое наказание предусмотрено для лиц, совершивших мелкое взяточничество и имеющих судимость за взяточничество, в том числе мелкое. В этом случае преступление наказывается штрафом в размере до 1 миллиона рублей или в размере заработной платы или иного дохода осужденного за период до 1 года, исправительными работами на срок до 3 лет, ограничением свободы на срок до 4 лет, либо лишением свободы на срок до 3 лет.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В соответствии с примечанием к ст. 291.2 УК РФ лицо, совершившее дачу взятки в размере, не превышающем десяти тысяч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682F8C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EA24E9" w:rsidRPr="00191EBF" w:rsidRDefault="00EA24E9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19BD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33E90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5C7C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24E9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0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2021-09-29T05:26:00Z</dcterms:created>
  <dcterms:modified xsi:type="dcterms:W3CDTF">2021-09-29T10:08:00Z</dcterms:modified>
</cp:coreProperties>
</file>